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8D" w:rsidRPr="002C508D" w:rsidRDefault="00D902A5" w:rsidP="002C508D">
      <w:pPr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  <w:r>
        <w:rPr>
          <w:rFonts w:cstheme="minorHAnsi"/>
          <w:color w:val="000000" w:themeColor="text1"/>
          <w:sz w:val="24"/>
          <w:szCs w:val="24"/>
          <w:lang w:val="pl-PL"/>
        </w:rPr>
        <w:t>Spacer po Warszawie szlakiem „Lalki” Bolesława Prusa</w:t>
      </w:r>
    </w:p>
    <w:p w:rsidR="00837DC6" w:rsidRDefault="00837DC6" w:rsidP="00837DC6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1995805</wp:posOffset>
            </wp:positionV>
            <wp:extent cx="2517140" cy="1687195"/>
            <wp:effectExtent l="19050" t="0" r="0" b="0"/>
            <wp:wrapTopAndBottom/>
            <wp:docPr id="8" name="Obraz 9" descr="http://polemokotowskie.pl/ciekawostki/images/pole%20mokotoskie/Pierwsze_wysc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emokotowskie.pl/ciekawostki/images/pole%20mokotoskie/Pierwsze_wyscig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2093595</wp:posOffset>
            </wp:positionV>
            <wp:extent cx="2945130" cy="1556385"/>
            <wp:effectExtent l="19050" t="0" r="7620" b="0"/>
            <wp:wrapTopAndBottom/>
            <wp:docPr id="11" name="Obraz 25" descr="Ciekawostki z historii Pola Mokot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ekawostki z historii Pola Mokotowskie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Pole Mokotowskie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</w:t>
      </w:r>
      <w:r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tor wyścigów konnych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„</w:t>
      </w:r>
      <w:r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W Alejach Ujazdowskich był już taki natłok powozów i dorożek, że miejscami należało jechać stępa, przy rogatce zaś utworzył się formalny zator i musiał czekać z kwadrans, pożerany niecierpliwością, zanim ostatecznie powóz jego wydostał się na mokotowskie pola. Na skręcie drogi Wokulski wychylił się i przez mgłę żółtawego kurzu, który gęsto osiadał mu twarz i odzienie, przypatrywał się wyścigowemu polu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. Na terenie Pola Mokotowskiego znajdował się tor wyścigów konnych, który powstał w 1841 roku. W czasie trwania akcji „Lalki” znajdował się na osi dzisiejszej alei Niepodległości. Równolegle do ulicy Polnej znajdowały się trybuny dostępne dla najbogatszych. Naprzeciwko trybun znajdowała się meta. </w:t>
      </w:r>
    </w:p>
    <w:p w:rsidR="00837DC6" w:rsidRDefault="00837DC6" w:rsidP="00837DC6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3031490</wp:posOffset>
            </wp:positionV>
            <wp:extent cx="2343150" cy="1752600"/>
            <wp:effectExtent l="19050" t="0" r="0" b="0"/>
            <wp:wrapTopAndBottom/>
            <wp:docPr id="17" name="Obraz 15" descr="Spacer po Warszawie śladami Lalki Prusa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acer po Warszawie śladami Lalki Prusa - PDF Free Downlo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3107690</wp:posOffset>
            </wp:positionV>
            <wp:extent cx="2419350" cy="1625600"/>
            <wp:effectExtent l="19050" t="0" r="0" b="0"/>
            <wp:wrapTopAndBottom/>
            <wp:docPr id="14" name="Obraz 12" descr="Śladami Izabeli Łęckiej i Stanisława Wokulskiego, czyli spacer szlakiem „ Lalki” Bolesława Prusa – obiezyswiaty4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Śladami Izabeli Łęckiej i Stanisława Wokulskiego, czyli spacer szlakiem „ Lalki” Bolesława Prusa – obiezyswiaty4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0000" w:themeColor="text1"/>
          <w:sz w:val="24"/>
          <w:szCs w:val="24"/>
          <w:shd w:val="clear" w:color="auto" w:fill="FFFFFF"/>
          <w:lang w:val="pl-PL"/>
        </w:rPr>
        <w:t>Rogatki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 </w:t>
      </w:r>
      <w:r>
        <w:rPr>
          <w:rFonts w:cstheme="minorHAnsi"/>
          <w:b/>
          <w:color w:val="000000" w:themeColor="text1"/>
          <w:sz w:val="24"/>
          <w:szCs w:val="24"/>
          <w:shd w:val="clear" w:color="auto" w:fill="FFFFFF"/>
          <w:lang w:val="pl-PL"/>
        </w:rPr>
        <w:t>Mokotowskie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– „</w:t>
      </w:r>
      <w:r w:rsidRPr="009A1DE0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>Jaki ja jestem zmęczony; już nawet ciężko mi pisać. Tak bym gdzie  pojechał...Moje Marzenie, Podróż Boże,  dwadzieścia lat nie wyjrzałem za warszawskie rogatki!”</w:t>
      </w:r>
      <w:r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 xml:space="preserve">. 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W miejscu Rogatek Mokotowskich kończyła się Warszawa. Pole Mokotowskie, jak sama nazwa wskazuje, było polem. Wskazuje na to również nazwa sąsiadującej z nimi ulicy – Polnej. </w:t>
      </w:r>
    </w:p>
    <w:p w:rsidR="00837DC6" w:rsidRPr="00837DC6" w:rsidRDefault="00837DC6" w:rsidP="00837DC6">
      <w:pPr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</w:p>
    <w:p w:rsidR="00837DC6" w:rsidRPr="00242A28" w:rsidRDefault="00837DC6" w:rsidP="00837DC6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  <w:r w:rsidRPr="00D902A5">
        <w:rPr>
          <w:rFonts w:cstheme="minorHAnsi"/>
          <w:b/>
          <w:iCs/>
          <w:color w:val="000000" w:themeColor="text1"/>
          <w:sz w:val="24"/>
          <w:szCs w:val="24"/>
          <w:shd w:val="clear" w:color="auto" w:fill="FFFFFF"/>
          <w:lang w:val="pl-PL"/>
        </w:rPr>
        <w:t>Łazienki Królewskie</w:t>
      </w:r>
      <w:r w:rsidRPr="00D902A5">
        <w:rPr>
          <w:rFonts w:cstheme="minorHAnsi"/>
          <w:iCs/>
          <w:color w:val="000000" w:themeColor="text1"/>
          <w:sz w:val="24"/>
          <w:szCs w:val="24"/>
          <w:shd w:val="clear" w:color="auto" w:fill="FFFFFF"/>
          <w:lang w:val="pl-PL"/>
        </w:rPr>
        <w:t xml:space="preserve"> -  „</w:t>
      </w:r>
      <w:r w:rsidRPr="00D902A5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  <w:lang w:val="pl-PL"/>
        </w:rPr>
        <w:t>Przeszedł do Łazienek i tu znalazł spokojniejsze ustronie. Na niebie zaiskrzyło się kilka gwiazd, przez powietrze, od Alei, ciągnął szmer przechodniów, a od stawu wilgoć. Czasem nad głową przeleciał mu huczny chrabąszcz albo cicho przemknął nietoperz; w głębi parku kwilił żałośnie jakiś ptak, na próżno wzywający towarzysza; na stawie rozlegał się daleki plusk wioseł i śmiechy młodych kobiet</w:t>
      </w:r>
      <w:r w:rsidRPr="00D902A5">
        <w:rPr>
          <w:rFonts w:cstheme="minorHAnsi"/>
          <w:iCs/>
          <w:color w:val="000000" w:themeColor="text1"/>
          <w:sz w:val="24"/>
          <w:szCs w:val="24"/>
          <w:shd w:val="clear" w:color="auto" w:fill="FFFFFF"/>
          <w:lang w:val="pl-PL"/>
        </w:rPr>
        <w:t>”; „</w:t>
      </w:r>
      <w:r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 xml:space="preserve">Tuż nad sadzawką, na tle zielonych klombów, spostrzegł popielaty płaszczyk panny Izabeli. Stała nad brzegiem w towarzystwie hrabiny i ojca i rzucała pierniki łabędziom, z których jeden nawet wyszedł z </w:t>
      </w:r>
      <w:r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lastRenderedPageBreak/>
        <w:t>wody na swoich brzydkich łapach i umieścił się u stóp panny Izabeli</w:t>
      </w:r>
      <w:r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”.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 W powieści Bolesława Prusa Łazienki Królewskie pojawiają się w kontekście schadzek Izabeli i Wokulskiego. Ze względu na piękną, klasycystyczną architekturę i piękno natury, które zdawały się oddawać wrażenie przepychu i elegancji, co niezwykle przemawiało do arystokracji, która wybierała Łazienki Królewskie jako jedno z miejsc spacerów. Łazienki Królewskie, wybudowane na rozkaz króla Stanisława Augusta Poniatowskiego uważane były za jeden z najpiękniejszych kompleksów parkowo-pałacowych w Europie. Stworzony z myślą o odnowieniu „wyższej” kultury polskiej, zdumiewał pięknem, lecz także kunsztownością i delikatnością.  W porównaniu do wielu pałaców znajdujących się w podobnych kompleksach w Europie, budowle wydawały się niemalże przytłaczające. Pałac na Wodzie jednak uważany był w porównaniu do nich za delikatny  - przykładowo Pałac w Wilanowie porównany do Pałacu na Wodzie wydaje się zbyt duży, przytłaczał nie tylko swoją wielkością, ale także zdobieniami, czego nie można powiedzieć o pałacu znajdującym się w Łazienkach. Podczas trwania akcji powieści Bolesława Prusa, do parku wstęp miał każdy, a najpopularniejsza trasa wiodła od mostku przy Pałacu na Wodzie do Starej Kordegardy i kończyła się w pobliżu konnego </w:t>
      </w:r>
      <w:r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3583305</wp:posOffset>
            </wp:positionV>
            <wp:extent cx="2190750" cy="1473200"/>
            <wp:effectExtent l="19050" t="0" r="0" b="0"/>
            <wp:wrapTopAndBottom/>
            <wp:docPr id="20" name="Obraz 10" descr="Park &quot;Łazienki Królewskie&quot; w Warszawie - Turystyczne propozy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k &quot;Łazienki Królewskie&quot; w Warszawie - Turystyczne propozyc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3634105</wp:posOffset>
            </wp:positionV>
            <wp:extent cx="2559050" cy="1320800"/>
            <wp:effectExtent l="19050" t="0" r="0" b="0"/>
            <wp:wrapTopAndBottom/>
            <wp:docPr id="23" name="Obraz 7" descr="Łazienki Królewskie: Wystawa z okazji stulecia nawiązania kontaktów  dyplomatycznych między Polską i Szwajcarią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Łazienki Królewskie: Wystawa z okazji stulecia nawiązania kontaktów  dyplomatycznych między Polską i Szwajcarią - Podróż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pomnika Jana Sobieskiego, który na dwa/trzy lata przed akcją powieści był odnawiany.</w:t>
      </w:r>
    </w:p>
    <w:p w:rsidR="00837DC6" w:rsidRPr="00242A28" w:rsidRDefault="00837DC6" w:rsidP="00837DC6">
      <w:pPr>
        <w:pStyle w:val="Akapitzlist"/>
        <w:ind w:left="0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</w:p>
    <w:p w:rsidR="00837DC6" w:rsidRDefault="00837DC6" w:rsidP="00837DC6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  <w:r w:rsidRPr="00D902A5">
        <w:rPr>
          <w:rFonts w:cstheme="minorHAnsi"/>
          <w:b/>
          <w:color w:val="000000" w:themeColor="text1"/>
          <w:sz w:val="24"/>
          <w:szCs w:val="24"/>
          <w:shd w:val="clear" w:color="auto" w:fill="FFFFFF"/>
          <w:lang w:val="pl-PL"/>
        </w:rPr>
        <w:t>Ogród Botaniczny</w:t>
      </w:r>
      <w:r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 – „</w:t>
      </w:r>
      <w:r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>W</w:t>
      </w:r>
      <w:r w:rsidRPr="00D902A5">
        <w:rPr>
          <w:rFonts w:ascii="Helvetica" w:hAnsi="Helvetica" w:cs="Helvetica"/>
          <w:i/>
          <w:color w:val="000000"/>
          <w:sz w:val="15"/>
          <w:szCs w:val="15"/>
          <w:shd w:val="clear" w:color="auto" w:fill="FFFFFF"/>
          <w:lang w:val="pl-PL"/>
        </w:rPr>
        <w:t xml:space="preserve"> </w:t>
      </w:r>
      <w:r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>Ogrodzie Botanicznym było prawie ciasno; na każdej ulicy tłoczyły się kolumny, gromady, a przynajmniej szeregi spacerujących; każda ławka uginała się pod ciżbą osób. Zastępowano Wokulskiemu drogę, deptano po piętach, potrącano łokciami; rozmawiano i śmiano się ze wszystkich stron. Wzdłuż Alei Ujazdowskiej, pod murem Belwederskiego ogrodu, pod sztachetami od strony szpitala, na ulicach najmniej uczęszczanych, nawet na zagrodzonych ścieżkach, wszędzie było pełno i wesoło. Im więcej ciemniało w naturze, tym gęściej i hałaśliwiej robiło się między ludźmi</w:t>
      </w:r>
      <w:r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”; „</w:t>
      </w:r>
      <w:r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>Młody człowiek umilkł, a że byli w Ogrodzie Botanicznym, więc zdjął kapelusz. Wokulski przypatrywał mu się z uwagą i zrobił nowe odkrycie. Młody człowiek, aczkolwiek wyglądał elegancko, nie był wcale elegantem; nawet nie zdawał się troszczyć o swoją powierzchowność</w:t>
      </w:r>
      <w:r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”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. Ogród Botaniczny, ze względu na swoje naturalne piękno był często odwiedzany przez wyższe warstwy społeczne. Został założony w 1818 roku w celach naukowych, o czym świadczyła tam obecność Obserwatorium Astronomicznego. Wstęp na teren ogrodu był płatny, co było jednym z powodów częstego odwiedzania parku właśnie przez arystokrację. Liczba odwiedzających była niezwykle duża, co Ogród Botaniczny zawdzięczał szybko zwiększającej się ilości roślin, która przemawiała do warszawiaków w kwestii estetycznej.</w:t>
      </w:r>
    </w:p>
    <w:p w:rsidR="00837DC6" w:rsidRPr="00837DC6" w:rsidRDefault="00837DC6" w:rsidP="00837DC6">
      <w:pPr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281305</wp:posOffset>
            </wp:positionV>
            <wp:extent cx="2787650" cy="1854200"/>
            <wp:effectExtent l="19050" t="0" r="0" b="0"/>
            <wp:wrapTopAndBottom/>
            <wp:docPr id="27" name="Obraz 16" descr="Ogród Botaniczny Uniwersytetu Warszawskiego – Stowarzyszenie Muzeów  Uczelni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gród Botaniczny Uniwersytetu Warszawskiego – Stowarzyszenie Muzeów  Uczelniany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281305</wp:posOffset>
            </wp:positionV>
            <wp:extent cx="2876550" cy="1930400"/>
            <wp:effectExtent l="19050" t="0" r="0" b="0"/>
            <wp:wrapTopAndBottom/>
            <wp:docPr id="26" name="Obraz 13" descr="Ogród Botaniczny Uniwersytetu Warszawskiego - oficjalny portal turystyczny 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gród Botaniczny Uniwersytetu Warszawskiego - oficjalny portal turystyczny  stolicy Pols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87" w:rsidRDefault="006F7087" w:rsidP="006F7087">
      <w:pPr>
        <w:pStyle w:val="Akapitzlist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837DC6" w:rsidRPr="00837DC6" w:rsidRDefault="001D0704" w:rsidP="00D902A5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iCs/>
          <w:color w:val="000000" w:themeColor="text1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3587750</wp:posOffset>
            </wp:positionV>
            <wp:extent cx="2846070" cy="1813560"/>
            <wp:effectExtent l="19050" t="0" r="0" b="0"/>
            <wp:wrapTopAndBottom/>
            <wp:docPr id="19" name="Obraz 19" descr="Galeria miast dawnych, stare fotografie - Aleje Ujazdo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eria miast dawnych, stare fotografie - Aleje Ujazdowsk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3557270</wp:posOffset>
            </wp:positionV>
            <wp:extent cx="2724150" cy="1813560"/>
            <wp:effectExtent l="19050" t="0" r="0" b="0"/>
            <wp:wrapTopAndBottom/>
            <wp:docPr id="22" name="Obraz 22" descr="Aleje Ujazdowskie / Ujazdów Avenue, Warsaw | Ludzie spieszą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eje Ujazdowskie / Ujazdów Avenue, Warsaw | Ludzie spieszą … | Flick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DC6" w:rsidRPr="00D902A5">
        <w:rPr>
          <w:rFonts w:cstheme="minorHAnsi"/>
          <w:b/>
          <w:color w:val="000000" w:themeColor="text1"/>
          <w:sz w:val="24"/>
          <w:szCs w:val="24"/>
          <w:shd w:val="clear" w:color="auto" w:fill="FFFFFF"/>
          <w:lang w:val="pl-PL"/>
        </w:rPr>
        <w:t>Aleje Ujazdowskie</w:t>
      </w:r>
      <w:r w:rsidR="00837DC6"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 – „</w:t>
      </w:r>
      <w:r w:rsidR="00837DC6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Pan Tomasz Łęcki z jedyną córką Izabelą i kuzynką panną Florentyną nie mieszkał we własnej kamienicy, lecz wynajmował lokal, złożony z ośmiu pokojów, w stronie Alei Ujazdowskiej</w:t>
      </w:r>
      <w:r w:rsidR="00837DC6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”; „</w:t>
      </w:r>
      <w:r w:rsidR="00837DC6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Okna domów pootwierane, niektóre dopiero myto; figlarny wiatr miotał spódnicami pokojówek, przy czym można było spostrzec, że warszawska służba łatwiej odważa się myć okna na trzecim piętrze aniżeli własne nogi. Z wielu mieszkań odzywały się fortepiany, z wielu podwórek katarynki albo monotonne nawoływania piaskarzy, szczotkarzy, tandeciarzy i im podobnych przedsiębiorców. Tu i owdzie pod bramą ziewał stróż odziany w niebieską bluzę; kilka psów goniło się po ulicy, którą nikt nie przejeżdżał; małe dzieci bawiły się odzieraniem kory z młodych kasztanów, którym jeszcze nie zdążyły pociemnieć jasnozielone liście</w:t>
      </w:r>
      <w:r w:rsidR="00837DC6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 w:rsidR="00837DC6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W czasach akcji „Lalki”  był to teren chętnie odwiedzany przez warszawiaków głównie jako miejsce spacerów. Dookoła znajdowało się wiele pięknych willi i apartamentów, co umilało spacery pod względem estetycznym. Właśnie tędy wiodła trasa do Ogrodu Botanicznego i Łazienek Królewskich. Znajdowało się tu mieszkanie rodziny Łęckich, najprawdopodobniej między numerami 43, a 51. Znajdowała się tu także Dolina Szwajcarska</w:t>
      </w:r>
    </w:p>
    <w:p w:rsidR="00837DC6" w:rsidRDefault="00837DC6" w:rsidP="00837DC6">
      <w:pPr>
        <w:jc w:val="both"/>
        <w:rPr>
          <w:rFonts w:cstheme="minorHAnsi"/>
          <w:iCs/>
          <w:color w:val="000000" w:themeColor="text1"/>
          <w:sz w:val="24"/>
          <w:szCs w:val="24"/>
          <w:shd w:val="clear" w:color="auto" w:fill="FFFFFF"/>
          <w:lang w:val="pl-PL"/>
        </w:rPr>
      </w:pPr>
    </w:p>
    <w:p w:rsidR="009A1DE0" w:rsidRPr="006F7087" w:rsidRDefault="00837DC6" w:rsidP="006F7087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lastRenderedPageBreak/>
        <w:t xml:space="preserve">Dolina Szwajcarska </w:t>
      </w:r>
      <w:r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t>– „</w:t>
      </w:r>
      <w:r w:rsidRPr="009C786B">
        <w:rPr>
          <w:rFonts w:cstheme="minorHAnsi"/>
          <w:i/>
          <w:noProof/>
          <w:color w:val="000000" w:themeColor="text1"/>
          <w:sz w:val="24"/>
          <w:szCs w:val="24"/>
          <w:lang w:val="pl-PL" w:eastAsia="pl-PL"/>
        </w:rPr>
        <w:t>Jeszcze z kwadrans posiedzieli we troje, rozmawiając o niedawnej zabawie w Dolinie Szwajcarskiej</w:t>
      </w:r>
      <w:r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t xml:space="preserve">”. W 1825 roku przy Alei Ujazdowskiej Stanisław Śleszyński założył ogród owocowy, na którego terenie rok później wybudowano zaprojektowany przez Antonia Corazziego pałacyk. Kolejny rok później w ogrodzie zasiano liczne kolorowe kwiaty i wyposażono go w altany w stylu szwajcarskim, czyniąc go dostępnym dla odwiedzających, z myślą o odpoczynku na świeżym powietrzu przy dźwiękach muzyki. W Dolinie odbywały się karnawałowe maskarady, w ciepłe dni zapraszano orkiestrę by umilić gościom czas. Urządzano także loterie dobroczynne. Od początku widać było, że park i jego atrakcje kierowane były głównie do wyższych warstw społecznych. W roku 1874 przystosowano część parku dla dzieci i nazwano ją Nową Szwajcarią. Odbywały się tam pokazy żonglerskie, można było spotkać połykaczy ognia czy wziąć udział w teatralnych zabawach. </w:t>
      </w:r>
    </w:p>
    <w:p w:rsidR="006F7087" w:rsidRPr="006F7087" w:rsidRDefault="00516CCF" w:rsidP="006F7087">
      <w:pPr>
        <w:pStyle w:val="Akapitzlist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233680</wp:posOffset>
            </wp:positionV>
            <wp:extent cx="2212340" cy="2024380"/>
            <wp:effectExtent l="19050" t="0" r="0" b="0"/>
            <wp:wrapTopAndBottom/>
            <wp:docPr id="5" name="Obraz 1" descr="Aleksander Gierymski, &quot;W altanie&quot; | #sztuki wizualne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ksander Gierymski, &quot;W altanie&quot; | #sztuki wizualne | Culture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157480</wp:posOffset>
            </wp:positionV>
            <wp:extent cx="3148330" cy="2100580"/>
            <wp:effectExtent l="19050" t="0" r="0" b="0"/>
            <wp:wrapThrough wrapText="bothSides">
              <wp:wrapPolygon edited="0">
                <wp:start x="-131" y="0"/>
                <wp:lineTo x="-131" y="21352"/>
                <wp:lineTo x="21565" y="21352"/>
                <wp:lineTo x="21565" y="0"/>
                <wp:lineTo x="-131" y="0"/>
              </wp:wrapPolygon>
            </wp:wrapThrough>
            <wp:docPr id="6" name="Obraz 4" descr="Dolina Szwajcar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lina Szwajcar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919" w:rsidRDefault="00516CCF" w:rsidP="008B4919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3659505</wp:posOffset>
            </wp:positionV>
            <wp:extent cx="1644650" cy="2057400"/>
            <wp:effectExtent l="19050" t="0" r="0" b="0"/>
            <wp:wrapTopAndBottom/>
            <wp:docPr id="35" name="Obraz 66" descr="Bolesław Prus | Warszawik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olesław Prus | Warszawikia | Fando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3557905</wp:posOffset>
            </wp:positionV>
            <wp:extent cx="2863850" cy="1943100"/>
            <wp:effectExtent l="19050" t="0" r="0" b="0"/>
            <wp:wrapTopAndBottom/>
            <wp:docPr id="37" name="Obraz 69" descr="Krucza 26 róg Hożej. Za budynkiem kolejna kamienica pod nr 24. To ten dom w „Lalce” Bolesława Prusa należał do Łęckich. Na narożniku kamienicy przy Hożej 26 widać dużą wędliniarnię Wohlfartha. Jej właściciel mieszkał nad sklepem. Miał też filie wędliniarni przy Kruczej 13 i Wiejskiej 17. Fot. Archiwum Warszawy, Referat Gabarytó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rucza 26 róg Hożej. Za budynkiem kolejna kamienica pod nr 24. To ten dom w „Lalce” Bolesława Prusa należał do Łęckich. Na narożniku kamienicy przy Hożej 26 widać dużą wędliniarnię Wohlfartha. Jej właściciel mieszkał nad sklepem. Miał też filie wędliniarni przy Kruczej 13 i Wiejskiej 17. Fot. Archiwum Warszawy, Referat Gabarytów.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919"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Aleje Jerozolimskie</w:t>
      </w:r>
      <w:r w:rsidR="008B491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„</w:t>
      </w:r>
      <w:r w:rsidR="008B4919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Szczęściem słyszał, że dom Łęckich znajduje się gdzieś w okolicach Alei Jerozolimskiej</w:t>
      </w:r>
      <w:r w:rsidR="008B491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”; „</w:t>
      </w:r>
      <w:r w:rsidR="008B4919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W Warszawie opamiętał się dopiero w Alejach Jerozolimskich, już jadąc dorożką. Kto mu jednak wyniósł walizkę, jakim sposobem</w:t>
      </w:r>
      <w:r w:rsidR="008B4919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 xml:space="preserve"> on sam znalazł się w dorożce? O</w:t>
      </w:r>
      <w:r w:rsidR="008B4919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 xml:space="preserve"> tym nie wiedział i nawet nic go to nie obchodziło</w:t>
      </w:r>
      <w:r w:rsidR="008B491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 w:rsidR="008B4919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. W czasach akcji „Lalki” była to spacerowa aleja z niewielką liczbą zabudowań. W pobliżu znajdowała się ulica Krucza, a na niej – kamienica Łęckich (spekuluje się jej lokalizację pod adresem Krucza 24), a równie niedaleko – na ulicy Hożej 19 zamieszkiwał sam Bolesław Prus w czasach, gdy pisał „Lalkę”.</w:t>
      </w:r>
    </w:p>
    <w:p w:rsidR="008B4919" w:rsidRPr="006F7087" w:rsidRDefault="00516CCF" w:rsidP="008B4919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iCs/>
          <w:color w:val="000000" w:themeColor="text1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3240405</wp:posOffset>
            </wp:positionV>
            <wp:extent cx="2559050" cy="1435100"/>
            <wp:effectExtent l="19050" t="0" r="0" b="0"/>
            <wp:wrapTopAndBottom/>
            <wp:docPr id="38" name="Obraz 4" descr="Ogród Saski w Warszawie, atrakcja Warszawy | PolskieSzla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ód Saski w Warszawie, atrakcja Warszawy | PolskieSzlaki.p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3265805</wp:posOffset>
            </wp:positionV>
            <wp:extent cx="2190750" cy="1460500"/>
            <wp:effectExtent l="19050" t="0" r="0" b="0"/>
            <wp:wrapTopAndBottom/>
            <wp:docPr id="40" name="Obraz 1" descr="Ogród Saski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ród Saski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919" w:rsidRPr="00D902A5">
        <w:rPr>
          <w:rFonts w:cstheme="minorHAnsi"/>
          <w:b/>
          <w:color w:val="000000" w:themeColor="text1"/>
          <w:sz w:val="24"/>
          <w:szCs w:val="24"/>
          <w:lang w:val="pl-PL"/>
        </w:rPr>
        <w:t>Ogród Saski</w:t>
      </w:r>
      <w:r w:rsidR="008B4919" w:rsidRPr="00D902A5">
        <w:rPr>
          <w:rFonts w:cstheme="minorHAnsi"/>
          <w:color w:val="000000" w:themeColor="text1"/>
          <w:sz w:val="24"/>
          <w:szCs w:val="24"/>
          <w:lang w:val="pl-PL"/>
        </w:rPr>
        <w:t xml:space="preserve"> – „</w:t>
      </w:r>
      <w:r w:rsidR="008B4919" w:rsidRPr="00D902A5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  <w:lang w:val="pl-PL"/>
        </w:rPr>
        <w:t>Wokulski na chwilę tylko wpadł do sklepu, przy obiedzie nie mógł jeść, potem poszedł do Saskiego Ogrodu c</w:t>
      </w:r>
      <w:r w:rsidR="008B4919"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>iągle myśląc: Czy klacz wygra i czy go panna Izabela pokocha?</w:t>
      </w:r>
      <w:r w:rsidR="008B4919"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”</w:t>
      </w:r>
      <w:r w:rsidR="008B4919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; był miejscem do którego Stanisław Wokulski udał się raz w powieści, było to przed wyścigami konnymi. W parku rozmyślał nad efektem końcowym zawodów i szansą na zdobycie serca panny Łęckiej jeśli zakupiona przez niego klacz by wygrała. Ogród Saski był miejscem spotkań arystokracji, tak jak Łazienki Królewskie, czy Ogród Botaniczny. Był najstarszym parkiem miejskim w stolicy – założony w połowie XVII wieku. W czasie akcji „Lalki” na terenie Ogrodu Saskiego mieściło się wiele atrakcji – wybudowany w 1870 roku Teatr Letni, giełda, w której budynku  dwa/trzy lata przed akcją powieści mieściła się ujeżdżalnia, sadzawka i fontanna wybudowane w 1855 roku w związku z wybudowaniem w Warszawie pierwszej sieci wodociągowej, plac zabaw dla dzieci, liczne rzeźby – 21 barkowych rzeźb muz i cnót dłuta Jana Jerzego Plerscha, a nawet strzelnica. Na teren parku można było wejść przez siedem bram, co miało symbolizować otwartość i zapraszać do odwiedzania go. Po południu na terenie Ogrodu Saskiego często odbywała się rewia mody, co tym bardziej zachęcało warszawiaków, szczególnie arystokrację, do odwiedzania tego miejsca.</w:t>
      </w:r>
    </w:p>
    <w:p w:rsidR="008B4919" w:rsidRDefault="00516CCF" w:rsidP="008B4919">
      <w:pPr>
        <w:pStyle w:val="Akapitzlist"/>
        <w:numPr>
          <w:ilvl w:val="0"/>
          <w:numId w:val="2"/>
        </w:numPr>
        <w:ind w:left="0" w:hanging="11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  <w:r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4628515</wp:posOffset>
            </wp:positionV>
            <wp:extent cx="2647950" cy="1689100"/>
            <wp:effectExtent l="19050" t="0" r="0" b="0"/>
            <wp:wrapTopAndBottom/>
            <wp:docPr id="41" name="Obraz 21" descr="agatatuszyn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gatatuszyns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944">
        <w:rPr>
          <w:rFonts w:cstheme="minorHAnsi"/>
          <w:b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4562475</wp:posOffset>
            </wp:positionV>
            <wp:extent cx="2339975" cy="1752600"/>
            <wp:effectExtent l="19050" t="0" r="3175" b="0"/>
            <wp:wrapTopAndBottom/>
            <wp:docPr id="43" name="Obraz 24" descr="WARSZAWA Teatr Wielki 1890 r. 7130007257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ARSZAWA Teatr Wielki 1890 r. 7130007257 - Allegr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919" w:rsidRPr="00D902A5">
        <w:rPr>
          <w:rFonts w:cstheme="minorHAnsi"/>
          <w:b/>
          <w:color w:val="000000" w:themeColor="text1"/>
          <w:sz w:val="24"/>
          <w:szCs w:val="24"/>
          <w:lang w:val="pl-PL"/>
        </w:rPr>
        <w:t>Teatr Wielki</w:t>
      </w:r>
      <w:r w:rsidR="008B4919" w:rsidRPr="00D902A5">
        <w:rPr>
          <w:rFonts w:cstheme="minorHAnsi"/>
          <w:color w:val="000000" w:themeColor="text1"/>
          <w:sz w:val="24"/>
          <w:szCs w:val="24"/>
          <w:lang w:val="pl-PL"/>
        </w:rPr>
        <w:t xml:space="preserve"> – „</w:t>
      </w:r>
      <w:r w:rsidR="008B4919" w:rsidRPr="00D902A5">
        <w:rPr>
          <w:rFonts w:cstheme="minorHAnsi"/>
          <w:i/>
          <w:color w:val="000000" w:themeColor="text1"/>
          <w:sz w:val="24"/>
          <w:szCs w:val="24"/>
          <w:lang w:val="pl-PL"/>
        </w:rPr>
        <w:t>Ciągle szukał okazji do widywania panny Izabeli w teatrze, na koncertach lub na odczytach</w:t>
      </w:r>
      <w:r w:rsidR="008B4919" w:rsidRPr="00D902A5">
        <w:rPr>
          <w:rFonts w:cstheme="minorHAnsi"/>
          <w:color w:val="000000" w:themeColor="text1"/>
          <w:sz w:val="24"/>
          <w:szCs w:val="24"/>
          <w:lang w:val="pl-PL"/>
        </w:rPr>
        <w:t>”; „</w:t>
      </w:r>
      <w:r w:rsidR="008B4919" w:rsidRPr="00D902A5">
        <w:rPr>
          <w:rFonts w:cstheme="minorHAnsi"/>
          <w:i/>
          <w:color w:val="000000" w:themeColor="text1"/>
          <w:sz w:val="24"/>
          <w:szCs w:val="24"/>
          <w:lang w:val="pl-PL"/>
        </w:rPr>
        <w:t>W rezultacie jednak pan Ignacy nie był niezadowolony z pobytu w teatrze. Gra Rossiego podobała mu się; niektóre sceny, jak morderstwo króla Dunkana albo ukazanie się ducha Banka, zrobiły na nim potężne wrażenie, a już całkiem był oczarowany zobaczywszy, jak Makbet bije się na rapiery. Toteż wychodząc z teatru nie miał pretensji do Wokulskiego</w:t>
      </w:r>
      <w:r w:rsidR="008B4919" w:rsidRPr="00D902A5">
        <w:rPr>
          <w:rFonts w:cstheme="minorHAnsi"/>
          <w:color w:val="000000" w:themeColor="text1"/>
          <w:sz w:val="24"/>
          <w:szCs w:val="24"/>
          <w:lang w:val="pl-PL"/>
        </w:rPr>
        <w:t>”</w:t>
      </w:r>
      <w:r w:rsidR="008B4919">
        <w:rPr>
          <w:rFonts w:cstheme="minorHAnsi"/>
          <w:color w:val="000000" w:themeColor="text1"/>
          <w:sz w:val="24"/>
          <w:szCs w:val="24"/>
          <w:lang w:val="pl-PL"/>
        </w:rPr>
        <w:t xml:space="preserve">. Teatr Wielki wzniesiony został w latach 1825-33. Początkowo w jego miejscu znajdował się kompleks handlowo-usługowy, lecz a jego miejsce wybudowano klasycystyczny Teatr Wielki zaprojektowany dla zespołu Teatru Narodowego przez Antonia Corazziego. Podczas akcji „Lalki” teatr ten nie jest jeszcze ‘stary’, to dość młody budynek powiązany z rozwojem kultury – osoby dobrze wykształcone i pochodzące z wyższych warstw społecznych chętnie odwiedzały teatr. To tutaj Wokulski poznał Izabelę, zakochuje się w niej od pierwszego wejrzenia. Teatr ma tu jednak nie tylko duże znaczenie ze względu na fabułę, ale także przenosi na karty powieści pewien rodzaj krytyki, a mianowicie krytyki teatralizacji zachowania arystokracji. </w:t>
      </w:r>
    </w:p>
    <w:p w:rsidR="008B4919" w:rsidRDefault="00354944" w:rsidP="008B4919">
      <w:pPr>
        <w:pStyle w:val="Akapitzlist"/>
        <w:numPr>
          <w:ilvl w:val="0"/>
          <w:numId w:val="2"/>
        </w:numPr>
        <w:ind w:left="0" w:hanging="11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1188085</wp:posOffset>
            </wp:positionV>
            <wp:extent cx="2312670" cy="1645920"/>
            <wp:effectExtent l="19050" t="0" r="0" b="0"/>
            <wp:wrapTopAndBottom/>
            <wp:docPr id="44" name="Obraz 51" descr="Plac Zamkowy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lac Zamkowy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1172845</wp:posOffset>
            </wp:positionV>
            <wp:extent cx="2465070" cy="1752600"/>
            <wp:effectExtent l="19050" t="0" r="0" b="0"/>
            <wp:wrapTopAndBottom/>
            <wp:docPr id="46" name="Obraz 54" descr="Spacer po Krakowskim Przedmieściu śladami &quot;Lalki&quot;Cz.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pacer po Krakowskim Przedmieściu śladami &quot;Lalki&quot;Cz. 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919"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Plac Zamkowy</w:t>
      </w:r>
      <w:r w:rsidR="008B491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„</w:t>
      </w:r>
      <w:r w:rsidR="008B4919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Stanął i patrzył. Dzień przedświąteczny i ładna pogoda wywabiły mnóstwo ludzi na bruk miejski. Sznur powozów i pstrokaty falujący tłum między Kopernikiem i Zygmuntem wyglądał jak stado ptaków, które właśnie w tej chwili unosiły się nad miastem dążąc ku północy</w:t>
      </w:r>
      <w:r w:rsidR="008B4919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”. Był on miejscem spacerów Stanisława Wokulskiego nie znajdował się zbyt daleko od jego mieszkania i sklepu.</w:t>
      </w:r>
    </w:p>
    <w:p w:rsidR="008B4919" w:rsidRPr="00D902A5" w:rsidRDefault="008B4919" w:rsidP="008B4919">
      <w:pPr>
        <w:pStyle w:val="Akapitzlist"/>
        <w:numPr>
          <w:ilvl w:val="0"/>
          <w:numId w:val="2"/>
        </w:numPr>
        <w:ind w:left="0" w:hanging="11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Stare Miasto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„</w:t>
      </w:r>
      <w:r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Ja na przykład znam Stare Miasto od dziecka i zawsze wydawało mi się, że jest ono tylko ciasne i brudne. Dopiero kiedy pokazano mi jako osobliwość rysunek jednego z domów staromiejskich, nagle spostrzegłem, że Stare Miasto jest piękne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”; „</w:t>
      </w:r>
      <w:r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Mieszkaliśmy na Starym Mieście z ciotką[…]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. Rodzinna okolica Rzeckiego, sklep J. Mincla, w którym Rzecki był subiektem znajdował się na Podwalu na Starym Mieście. W okolicy znajdował się także Pałac Paca – budynek Sądu Okręgowego, w którym odbyła się licytacja kamienicy Łęckich. Dzisiaj w tym budynku mieści się siedziba Ministerstwa Zdrowia.</w:t>
      </w:r>
    </w:p>
    <w:p w:rsidR="008B4919" w:rsidRPr="00D902A5" w:rsidRDefault="008B4919" w:rsidP="008B4919">
      <w:pPr>
        <w:pStyle w:val="Akapitzlist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109855</wp:posOffset>
            </wp:positionV>
            <wp:extent cx="2381250" cy="1676400"/>
            <wp:effectExtent l="19050" t="0" r="0" b="0"/>
            <wp:wrapTopAndBottom/>
            <wp:docPr id="60" name="Obraz 60" descr="Reportaż z licytacji kamienicy Łęckich - kl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portaż z licytacji kamienicy Łęckich - klp.p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109855</wp:posOffset>
            </wp:positionV>
            <wp:extent cx="2299970" cy="1543050"/>
            <wp:effectExtent l="19050" t="0" r="5080" b="0"/>
            <wp:wrapTopAndBottom/>
            <wp:docPr id="57" name="Obraz 57" descr="Apartament Podwale 4 Stare Miasto Warszawa - Nocleg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partament Podwale 4 Stare Miasto Warszawa - Noclegi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479" w:rsidRPr="00077479" w:rsidRDefault="008B4919" w:rsidP="00077479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color w:val="000000" w:themeColor="text1"/>
          <w:sz w:val="24"/>
          <w:szCs w:val="24"/>
          <w:lang w:val="pl-PL"/>
        </w:rPr>
        <w:t>K</w:t>
      </w:r>
      <w:r w:rsidR="006F7087" w:rsidRPr="00D902A5">
        <w:rPr>
          <w:rFonts w:cstheme="minorHAnsi"/>
          <w:b/>
          <w:color w:val="000000" w:themeColor="text1"/>
          <w:sz w:val="24"/>
          <w:szCs w:val="24"/>
          <w:lang w:val="pl-PL"/>
        </w:rPr>
        <w:t>rakowskie Przedmieście</w:t>
      </w:r>
      <w:r w:rsidR="006F7087" w:rsidRPr="00D902A5">
        <w:rPr>
          <w:rFonts w:cstheme="minorHAnsi"/>
          <w:color w:val="000000" w:themeColor="text1"/>
          <w:sz w:val="24"/>
          <w:szCs w:val="24"/>
          <w:lang w:val="pl-PL"/>
        </w:rPr>
        <w:t xml:space="preserve"> – „</w:t>
      </w:r>
      <w:r w:rsidR="006F7087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Na Krakowskim już z daleka zobaczyła szyld z napisem: J. Mincel i S. Wokulski, a o jeden dom bliżej nowy, jeszcze nie wykończony sklep o pięciu oknach frontu, z lustrzanymi szybami</w:t>
      </w:r>
      <w:r w:rsidR="006F7087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 ; „</w:t>
      </w:r>
      <w:r w:rsidR="006F7087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Kopernik z nieruchomym globusem w ręku, odwrócił się tyłem do słońca, które na dzień wychodziło spoza domu Karasia, wznosiło się nad pałac Towarzystwa Przyjaciół Nauk i kryło się za dom Zamoyskich, jakby na przekór aforyzmowi: ‘Wstrzymał słońce, wzruszył ziemię’. Wokulski, który właśnie w tym kierunku wyglądał za swego balkonu, mimo woli westchnął przypomniawszy sobie, że jedynymi wiernymi przyjaciółmi astronoma byli tragarze i tracze, nie odznaczający się, jak wiadomo, zbyt dokładną znajomością zasługi Kopernika</w:t>
      </w:r>
      <w:r w:rsidR="006F7087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 w:rsidR="006F7087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. Krakowskie Przedmieście jest jedną z ważniejszych lokalizacji w „Lalce”. Prawdopodobnie pod adresem Krakowskie Przedmieście 4 znajdowało się mieszkanie Wokulskiego, co można wywnioskować z opisu w cytacie. W okolicy, </w:t>
      </w:r>
      <w:r w:rsidR="006F7087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lastRenderedPageBreak/>
        <w:t xml:space="preserve">prawdopodobnie na ulicy Krakowskie Przedmieście 7 znajdował się nowy sklep Wokulskiego, a na Krakowskim Przedmieściu 9 – sklep </w:t>
      </w:r>
      <w:r w:rsidR="006F7087" w:rsidRPr="001709C4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J. Mincel i S. Wokulski</w:t>
      </w:r>
      <w:r w:rsidR="006F7087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przeniesiony z Podwala na Starym Mieście. Mieści się tu również gmach Uniwersytetu Warszawskiego, dawnej Szkoły Głównej, w której to główny bohater „Lalki” rozpoczął naukę, lecz nie skończył jej z powodu udziału w powstaniu. Lokalizacja sklepów Wokulskiego na Krakowskim Przedmieściu była kluczowa – było to centrum Warszawy, gdzie przewijało się wielu ludzi, co oznacza wielu klientów. Dodatkowo, w 1866 roku wybudowano tam linię konnych tramwajów łączącą dworce, co zwiększało ilość ludzi przewijających się w okolicy. Mieszkanie w pobliżu sklepu również było niezwykle korzystne – usprawniało pracę i sprawiało, że w razie nagłej sytuacji, właściciel mógł zjawić się w miejscu pracy dość szybko, a także dawało to możliwość bardziej wydajnej pracy. Znajduje się tutaj również pomnik Bolesława Prusa – znajduje się przy skwerze imienia księdza Jana Twardowskiego na Krakowskim Przedmieściu i oddaje hołd autorowi „Lalki”, który właśnie w tych okolicach umieścił lokalizacje mieszkania i sklepów </w:t>
      </w:r>
      <w:r w:rsidR="0020179C"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3199765</wp:posOffset>
            </wp:positionV>
            <wp:extent cx="1565910" cy="2057400"/>
            <wp:effectExtent l="19050" t="0" r="0" b="0"/>
            <wp:wrapTopAndBottom/>
            <wp:docPr id="34" name="Obraz 33" descr="Śladami „Lalki” B. Prusa – Zespół Szkół im. Michała Kona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Śladami „Lalki” B. Prusa – Zespół Szkół im. Michała Konarskieg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79C"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3154045</wp:posOffset>
            </wp:positionV>
            <wp:extent cx="1703070" cy="2118360"/>
            <wp:effectExtent l="19050" t="0" r="0" b="0"/>
            <wp:wrapTopAndBottom/>
            <wp:docPr id="36" name="Obraz 36" descr="Pomnik Bolesława Prusa, przy Krakowskim Przedmieściu, zdjęcie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mnik Bolesława Prusa, przy Krakowskim Przedmieściu, zdjęcie Warszaw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087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głównego bohatera swojej powieści.</w:t>
      </w:r>
      <w:r w:rsidR="00077479" w:rsidRPr="00077479">
        <w:rPr>
          <w:lang w:val="pl-PL"/>
        </w:rPr>
        <w:t xml:space="preserve"> </w:t>
      </w:r>
    </w:p>
    <w:p w:rsidR="00077479" w:rsidRPr="00077479" w:rsidRDefault="00077479" w:rsidP="00077479">
      <w:pPr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077479" w:rsidRPr="00077479" w:rsidRDefault="006F7087" w:rsidP="00077479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Hotel Europejski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</w:t>
      </w:r>
      <w:r w:rsidRPr="00D902A5">
        <w:rPr>
          <w:rFonts w:cstheme="minorHAnsi"/>
          <w:color w:val="000000"/>
          <w:sz w:val="28"/>
          <w:szCs w:val="24"/>
          <w:shd w:val="clear" w:color="auto" w:fill="FFFFFF"/>
          <w:lang w:val="pl-PL"/>
        </w:rPr>
        <w:t>„</w:t>
      </w:r>
      <w:r w:rsidRPr="00D902A5">
        <w:rPr>
          <w:i/>
          <w:sz w:val="24"/>
          <w:lang w:val="pl-PL"/>
        </w:rPr>
        <w:t>Główna uroczystość, czyli obiad, odbyła się w wielkiej sali Hotelu Europejskiego. Salę ubrano w kwiaty, ustawiono ogromne stoły w podkowę, sprowadzono muzykę i o szóstej wieczór zebrało się przeszło sto pięćdziesiąt osób</w:t>
      </w:r>
      <w:r w:rsidRPr="00D902A5">
        <w:rPr>
          <w:lang w:val="pl-PL"/>
        </w:rPr>
        <w:t>”</w:t>
      </w:r>
      <w:r>
        <w:rPr>
          <w:lang w:val="pl-PL"/>
        </w:rPr>
        <w:t>. Na miejscu pałacu, którego właścicielami były znane rody takie jak Radziwiłłowie i Lubomirscy, Ksawery i Władysław Pusłowscy razem z Aleksandrem Przeździeckim zlecili budowę zaprojektowanego przez Henryka Marconiego hotelu. Budowa trwała około 20 lat, a zakończyła się w 1878 roku, w którym między innymi dzieje się akcja powieści Bolesława Prusa „Lalka”. Hotel oferował 240 pokoi i salonów, które przyćmiewały swoją elegancją i pięknem. Na poddaszu pracownię urządzili sobie malarze tacy jak Józef Chełmoński, czy Aleksander Piotrowski. Na parterze mieściły się eleganckie lokale: sklepy i cukiernia, hotel posiadał także własną piwniczkę z winami. Był piękną wizytówką miasta, dodawał większego prestiżu Krakowskiemu Przedmieściu. To właśnie tutaj Wokulski urządził przyjęcie na cześć otwarcia nowego sklepu.</w:t>
      </w:r>
    </w:p>
    <w:p w:rsidR="00077479" w:rsidRPr="00077479" w:rsidRDefault="0020179C" w:rsidP="00077479">
      <w:pPr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noProof/>
          <w:color w:val="000000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-183515</wp:posOffset>
            </wp:positionV>
            <wp:extent cx="2647950" cy="1844040"/>
            <wp:effectExtent l="19050" t="0" r="0" b="0"/>
            <wp:wrapTopAndBottom/>
            <wp:docPr id="39" name="Obraz 39" descr="Ciastka dla elit i żarty z Hitchcocka - historia Hotelu Europejskiego w 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astka dla elit i żarty z Hitchcocka - historia Hotelu Europejskiego w  Warszaw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-76835</wp:posOffset>
            </wp:positionV>
            <wp:extent cx="3421380" cy="1539240"/>
            <wp:effectExtent l="19050" t="0" r="7620" b="0"/>
            <wp:wrapTopAndBottom/>
            <wp:docPr id="42" name="Obraz 42" descr="Nowa Panorama Literatury Polskiej » Hotel Europej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owa Panorama Literatury Polskiej » Hotel Europejsk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3DA" w:rsidRPr="008B4919" w:rsidRDefault="00F5180D" w:rsidP="009123DA">
      <w:pPr>
        <w:pStyle w:val="Akapitzlist"/>
        <w:numPr>
          <w:ilvl w:val="0"/>
          <w:numId w:val="2"/>
        </w:numPr>
        <w:ind w:left="0" w:hanging="11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2798445</wp:posOffset>
            </wp:positionV>
            <wp:extent cx="1271905" cy="1645920"/>
            <wp:effectExtent l="19050" t="0" r="4445" b="0"/>
            <wp:wrapTopAndBottom/>
            <wp:docPr id="48" name="Obraz 48" descr="Warszawa - kościół Karmelitów... w MUSEUM TOMATORUM - Pamiątki Przeszłości  w MyViM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arszawa - kościół Karmelitów... w MUSEUM TOMATORUM - Pamiątki Przeszłości  w MyViMu.co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2783205</wp:posOffset>
            </wp:positionV>
            <wp:extent cx="1428750" cy="1600200"/>
            <wp:effectExtent l="19050" t="0" r="0" b="0"/>
            <wp:wrapTopAndBottom/>
            <wp:docPr id="45" name="Obraz 45" descr="Warszawa, kościół Wniebowzięcia NMP, karmelitów bos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arszawa, kościół Wniebowzięcia NMP, karmelitów bosyc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479"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Kościół Karmelitów</w:t>
      </w:r>
      <w:r w:rsidR="0007747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„</w:t>
      </w:r>
      <w:r w:rsidR="00077479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Kościół pogrążony był w ciemności, której nie mógł rozproszyć blask kilkunastu świec płonących w srebrnych kandelabrach. Tu i ówdzie na posadzce świątyni widać było niewyraźne cienie ludzi leżących krzyżem albo zgiętych ku ziemi, jakby kryli się ze swoją pobożnością pełną pokory</w:t>
      </w:r>
      <w:r w:rsidR="0007747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 ; „</w:t>
      </w:r>
      <w:r w:rsidR="00077479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Mimo woli porównywał drobny wzrost stojących pod kościołem pobożnych z olbrzymimi rozmiarami świętego budynku i przyszła mu myśl szczególna. Że jak kiedyś na ziemi pracowały potężne siły dźwigając z płaskiego lądu łańcuchy gór, tak kiedyś w ludzkości istniała inna niezmierna siła, która wydźwignęła tego rodzaju budowle. Patrząc na podobne gmachy można by sądzić, że w głębi naszej planety mieszkali olbrzymowie, którzy wydzierając się gdzieś w górę, podważali skorupę ziemską i zostawiali ślady tych ruchów w formie imponujących jaskiń</w:t>
      </w:r>
      <w:r w:rsidR="00077479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 w:rsidR="00077479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. Zwany inaczej Kościołem Wniebowzięcia Najświętszej Maryi Panny i świętego Józefa Oblubieńća. W kościele tym Izabela Łęcka zorganizowała kwestę Wielkanocną. Znajduje się na ulicy Krakowskie Przedmieście 52/54.</w:t>
      </w:r>
    </w:p>
    <w:p w:rsidR="008B4919" w:rsidRDefault="00C64A63" w:rsidP="008B4919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  <w:r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Powiśle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-  „</w:t>
      </w:r>
      <w:r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Wokulski doszedł do brzegu Wisły i zdumiał się. Na kilkumorgowej przestrzeni wznosił się tu pagórek najobrzydliwszych śmieci, cuchnących, nieomal ruszających się pod słońcem, a o kilkadziesiąt kroków dalej leżały zbiorniki wody, którą piła Warszawa</w:t>
      </w:r>
      <w:r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” ; </w:t>
      </w:r>
      <w:r w:rsidR="00BF2A3B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„</w:t>
      </w:r>
      <w:r w:rsidR="00BF2A3B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Bulwar tutaj, kanały i woda źródlana na górze – i możnaby ocalić rokrocznie kilka tysięcy ludzi od śmierci, a kilkadziesiąt tysięcy od chorób… Niewielka praca, a zysk nieobliczony, natura umie wynagradzać</w:t>
      </w:r>
      <w:r w:rsidR="00BF2A3B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 ; „</w:t>
      </w:r>
      <w:r w:rsidR="00BF2A3B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N</w:t>
      </w:r>
      <w:r w:rsidR="00BF2A3B" w:rsidRPr="00D902A5">
        <w:rPr>
          <w:rFonts w:cstheme="minorHAnsi"/>
          <w:i/>
          <w:color w:val="000000" w:themeColor="text1"/>
          <w:sz w:val="24"/>
          <w:szCs w:val="24"/>
          <w:shd w:val="clear" w:color="auto" w:fill="FFFFFF"/>
          <w:lang w:val="pl-PL"/>
        </w:rPr>
        <w:t>a stoku i w szczelinach obmierzłego wzgórza spostrzegł niby ludzkie postacie. Było tu kilku drzemiących na słońcu pijaków, czy złodziei, dwie śmieciarki i jedna kochająca się para, złożona z trędowatej kobiety i suchotniczego mężczyzny, który nie miał nosa. Zdawało się, że to nie ludzie, ale widma ukrytych tutaj chorób, które odziały się w wykopane wtem miejscu szmaty. Wszystkie te indywidua zwietrzyły obcego człowieka; nawet śpiący podnieśli głowy i z wyrazem zdziczałych psów przypatrywali się gościowi</w:t>
      </w:r>
      <w:r w:rsidR="00BF2A3B" w:rsidRPr="00D902A5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”</w:t>
      </w:r>
      <w:r w:rsidR="00371D4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 Powiśle było </w:t>
      </w:r>
      <w:r w:rsidR="00371D4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lastRenderedPageBreak/>
        <w:t>dzielnicą Warszawy, zaludnioną przez najbied</w:t>
      </w:r>
      <w:r w:rsidR="009A1DE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niejsze warstwy społeczne. Było niezwykle zaniedbane, pozbawione</w:t>
      </w:r>
      <w:r w:rsidR="00371D4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 wygód miejskich, czasem trudno było uwierzyć, że dzielnica ta jest częścią stolicy. W czasach akcji powieści Bolesława Prusa Powiśle powolutku zaczęło się przebudowywać, by chociaż trochę bardziej wpisać się w kanony dzielnic stolicy. Planowano szeroką rozbudowę, rozpoczęto od ułożenia wąskiego kamiennego bulwaru. Przedsięwzięciem na skalę Europejską było wybudowanie ele</w:t>
      </w:r>
      <w:r w:rsidR="009A1DE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ganckich bulwarów, tak, by ze śr</w:t>
      </w:r>
      <w:r w:rsidR="00371D4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ódmieścia </w:t>
      </w:r>
      <w:r w:rsidR="009A1DE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 xml:space="preserve">można było podziwiać tereny nadrzeczne bez „niesmaku” widywania </w:t>
      </w:r>
      <w:r w:rsidR="00F5180D"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1929130</wp:posOffset>
            </wp:positionV>
            <wp:extent cx="3257550" cy="2419350"/>
            <wp:effectExtent l="19050" t="0" r="0" b="0"/>
            <wp:wrapTopAndBottom/>
            <wp:docPr id="2" name="Obraz 1" descr="Aleksander Gierymski i wątki warszawskie w jego twórczości » Niezła szt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ksander Gierymski i wątki warszawskie w jego twórczości » Niezła sztuk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80D">
        <w:rPr>
          <w:rFonts w:cstheme="minorHAnsi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1900555</wp:posOffset>
            </wp:positionV>
            <wp:extent cx="2933700" cy="2419350"/>
            <wp:effectExtent l="19050" t="0" r="0" b="0"/>
            <wp:wrapTopAndBottom/>
            <wp:docPr id="3" name="Obraz 4" descr="Bolesław Prus. Kim pan był, panie Głowack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lesław Prus. Kim pan był, panie Głowacki?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DE0"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  <w:t>zapuszczonych budynków i niezbyt zadbanej okolicy.</w:t>
      </w:r>
    </w:p>
    <w:p w:rsidR="008B4919" w:rsidRPr="008B4919" w:rsidRDefault="008B4919" w:rsidP="008B4919">
      <w:pPr>
        <w:pStyle w:val="Akapitzlist"/>
        <w:ind w:left="0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pl-PL"/>
        </w:rPr>
      </w:pPr>
    </w:p>
    <w:p w:rsidR="00D902A5" w:rsidRPr="009123DA" w:rsidRDefault="000279A1" w:rsidP="009123DA">
      <w:pPr>
        <w:pStyle w:val="Akapitzlist"/>
        <w:numPr>
          <w:ilvl w:val="0"/>
          <w:numId w:val="2"/>
        </w:numPr>
        <w:ind w:left="0"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1662430</wp:posOffset>
            </wp:positionV>
            <wp:extent cx="1704975" cy="2466975"/>
            <wp:effectExtent l="19050" t="0" r="9525" b="0"/>
            <wp:wrapTopAndBottom/>
            <wp:docPr id="29" name="Obraz 27" descr="https://upload.wikimedia.org/wikipedia/commons/thumb/7/76/Ulica_Tamka_w_Warszawie_lata_30._XX_wieka.jpg/220px-Ulica_Tamka_w_Warszawie_lata_30._XX_wi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7/76/Ulica_Tamka_w_Warszawie_lata_30._XX_wieka.jpg/220px-Ulica_Tamka_w_Warszawie_lata_30._XX_wiek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/>
          <w:sz w:val="24"/>
          <w:szCs w:val="24"/>
          <w:lang w:val="pl-PL"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1671955</wp:posOffset>
            </wp:positionV>
            <wp:extent cx="2038350" cy="2381250"/>
            <wp:effectExtent l="19050" t="0" r="0" b="0"/>
            <wp:wrapTopAndBottom/>
            <wp:docPr id="31" name="Obraz 30" descr="Ulica Tamka | Warszawik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lica Tamka | Warszawikia | Fando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9DE" w:rsidRPr="00D902A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Tamka</w:t>
      </w:r>
      <w:r w:rsidR="005A59DE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– „</w:t>
      </w:r>
      <w:r w:rsidR="005A59DE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Sprowadzisz mi także furmana Wysockiego, tego z Tamki, wiesz</w:t>
      </w:r>
      <w:r w:rsidR="005A59DE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?” ; „</w:t>
      </w:r>
      <w:r w:rsidR="005A59DE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Zatrzymał się w połowie drogi i patrzył na ciągnącą się u jego stóp dzielnicę między Nowym Zjazdem i Tamką</w:t>
      </w:r>
      <w:r w:rsidR="005A59DE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”; „</w:t>
      </w:r>
      <w:r w:rsidR="005A59DE" w:rsidRPr="00D902A5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Mieszkać będzie pani na Tamce, przy rodzinie furmana Wysockiego</w:t>
      </w:r>
      <w:r w:rsidR="005A59DE" w:rsidRPr="00D902A5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”</w:t>
      </w:r>
      <w:r w:rsidR="006F7087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. Jest to ulica w śródmieściu Warszawy, rozpoczyna się na Wybrzeżu Kościuszkowskim na Powiślu i prowadzi aż do ulicy Mikołaja Kopernika w śródmieściu Warszawy. Przez nią właśnie przechodził Wokulski, gdy wybierał się na spacer na Powiśle. Na ulicy tej mieszkał Wysocki oraz Marianna.</w:t>
      </w:r>
    </w:p>
    <w:sectPr w:rsidR="00D902A5" w:rsidRPr="009123DA" w:rsidSect="00675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7AD" w:rsidRDefault="008447AD" w:rsidP="008326CD">
      <w:pPr>
        <w:spacing w:after="0" w:line="240" w:lineRule="auto"/>
      </w:pPr>
      <w:r>
        <w:separator/>
      </w:r>
    </w:p>
  </w:endnote>
  <w:endnote w:type="continuationSeparator" w:id="1">
    <w:p w:rsidR="008447AD" w:rsidRDefault="008447AD" w:rsidP="0083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7AD" w:rsidRDefault="008447AD" w:rsidP="008326CD">
      <w:pPr>
        <w:spacing w:after="0" w:line="240" w:lineRule="auto"/>
      </w:pPr>
      <w:r>
        <w:separator/>
      </w:r>
    </w:p>
  </w:footnote>
  <w:footnote w:type="continuationSeparator" w:id="1">
    <w:p w:rsidR="008447AD" w:rsidRDefault="008447AD" w:rsidP="00832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452"/>
    <w:multiLevelType w:val="hybridMultilevel"/>
    <w:tmpl w:val="BA10711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93D97"/>
    <w:multiLevelType w:val="hybridMultilevel"/>
    <w:tmpl w:val="D2964F82"/>
    <w:lvl w:ilvl="0" w:tplc="04150009">
      <w:start w:val="1"/>
      <w:numFmt w:val="bullet"/>
      <w:lvlText w:val=""/>
      <w:lvlJc w:val="left"/>
      <w:pPr>
        <w:ind w:left="94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1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CA1"/>
    <w:rsid w:val="000279A1"/>
    <w:rsid w:val="0003643C"/>
    <w:rsid w:val="00076ADE"/>
    <w:rsid w:val="00077479"/>
    <w:rsid w:val="000A3B1C"/>
    <w:rsid w:val="000D0DFE"/>
    <w:rsid w:val="000D24EE"/>
    <w:rsid w:val="000D7C97"/>
    <w:rsid w:val="000F4C78"/>
    <w:rsid w:val="00105F00"/>
    <w:rsid w:val="001271B8"/>
    <w:rsid w:val="001709C4"/>
    <w:rsid w:val="001A6403"/>
    <w:rsid w:val="001D0704"/>
    <w:rsid w:val="0020179C"/>
    <w:rsid w:val="00235096"/>
    <w:rsid w:val="00242A28"/>
    <w:rsid w:val="002C508D"/>
    <w:rsid w:val="00354944"/>
    <w:rsid w:val="00371D40"/>
    <w:rsid w:val="003751A5"/>
    <w:rsid w:val="003A7BD8"/>
    <w:rsid w:val="003D18BF"/>
    <w:rsid w:val="00467ACF"/>
    <w:rsid w:val="004861F7"/>
    <w:rsid w:val="005121D7"/>
    <w:rsid w:val="00516CCF"/>
    <w:rsid w:val="005772EB"/>
    <w:rsid w:val="005A59DE"/>
    <w:rsid w:val="005C0568"/>
    <w:rsid w:val="005D536E"/>
    <w:rsid w:val="0060361A"/>
    <w:rsid w:val="0067595B"/>
    <w:rsid w:val="00691B5E"/>
    <w:rsid w:val="006A268E"/>
    <w:rsid w:val="006C3C3A"/>
    <w:rsid w:val="006C5338"/>
    <w:rsid w:val="006E7DB1"/>
    <w:rsid w:val="006F6155"/>
    <w:rsid w:val="006F7087"/>
    <w:rsid w:val="00702B89"/>
    <w:rsid w:val="007445AD"/>
    <w:rsid w:val="00764A5D"/>
    <w:rsid w:val="00771561"/>
    <w:rsid w:val="007A1B01"/>
    <w:rsid w:val="00807DAE"/>
    <w:rsid w:val="008326CD"/>
    <w:rsid w:val="00837DC6"/>
    <w:rsid w:val="008447AD"/>
    <w:rsid w:val="008767E5"/>
    <w:rsid w:val="00876CF5"/>
    <w:rsid w:val="008B4919"/>
    <w:rsid w:val="008B5D31"/>
    <w:rsid w:val="009123DA"/>
    <w:rsid w:val="009836A6"/>
    <w:rsid w:val="00985A8D"/>
    <w:rsid w:val="009A1DE0"/>
    <w:rsid w:val="009C786B"/>
    <w:rsid w:val="00A16555"/>
    <w:rsid w:val="00BC6154"/>
    <w:rsid w:val="00BF2657"/>
    <w:rsid w:val="00BF2A3B"/>
    <w:rsid w:val="00C64A63"/>
    <w:rsid w:val="00CF2FB0"/>
    <w:rsid w:val="00D35778"/>
    <w:rsid w:val="00D36F38"/>
    <w:rsid w:val="00D8472C"/>
    <w:rsid w:val="00D902A5"/>
    <w:rsid w:val="00E67C4E"/>
    <w:rsid w:val="00EB3C19"/>
    <w:rsid w:val="00F115A1"/>
    <w:rsid w:val="00F16CA1"/>
    <w:rsid w:val="00F51319"/>
    <w:rsid w:val="00F5180D"/>
    <w:rsid w:val="00F56145"/>
    <w:rsid w:val="00F73104"/>
    <w:rsid w:val="00FB4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595B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902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2A5"/>
    <w:rPr>
      <w:rFonts w:ascii="Tahoma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26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326CD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326C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2A38A857F70949BA43B4E9FB417CAE" ma:contentTypeVersion="10" ma:contentTypeDescription="Create a new document." ma:contentTypeScope="" ma:versionID="481a9fd1aca227a60c98fb4ba2340234">
  <xsd:schema xmlns:xsd="http://www.w3.org/2001/XMLSchema" xmlns:xs="http://www.w3.org/2001/XMLSchema" xmlns:p="http://schemas.microsoft.com/office/2006/metadata/properties" xmlns:ns2="b8e375c0-e93a-4cb0-9cf7-9a204c21dc80" xmlns:ns3="a56193b1-2767-441d-af93-b5f090588d36" targetNamespace="http://schemas.microsoft.com/office/2006/metadata/properties" ma:root="true" ma:fieldsID="38a55cb326bdc20a424718cb1752fb1c" ns2:_="" ns3:_="">
    <xsd:import namespace="b8e375c0-e93a-4cb0-9cf7-9a204c21dc80"/>
    <xsd:import namespace="a56193b1-2767-441d-af93-b5f090588d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375c0-e93a-4cb0-9cf7-9a204c21d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193b1-2767-441d-af93-b5f090588d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A2C906-2C6A-49ED-AC68-A143F9B8F5E7}"/>
</file>

<file path=customXml/itemProps2.xml><?xml version="1.0" encoding="utf-8"?>
<ds:datastoreItem xmlns:ds="http://schemas.openxmlformats.org/officeDocument/2006/customXml" ds:itemID="{E75B0F21-C1E2-441B-B59B-E2EF2BAE5E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2463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Ala</cp:lastModifiedBy>
  <cp:revision>13</cp:revision>
  <dcterms:created xsi:type="dcterms:W3CDTF">2022-06-12T12:18:00Z</dcterms:created>
  <dcterms:modified xsi:type="dcterms:W3CDTF">2022-06-12T12:30:00Z</dcterms:modified>
</cp:coreProperties>
</file>